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1F" w:rsidRPr="00977C1F" w:rsidRDefault="00977C1F" w:rsidP="00977C1F">
      <w:pPr>
        <w:rPr>
          <w:color w:val="FF0000"/>
          <w:sz w:val="32"/>
        </w:rPr>
      </w:pPr>
    </w:p>
    <w:p w:rsidR="00860E95" w:rsidRPr="00977C1F" w:rsidRDefault="0030763B" w:rsidP="00977C1F">
      <w:pPr>
        <w:jc w:val="center"/>
        <w:rPr>
          <w:sz w:val="28"/>
        </w:rPr>
      </w:pPr>
      <w:r w:rsidRPr="0030763B">
        <w:rPr>
          <w:noProof/>
          <w:u w:val="single"/>
          <w:lang w:eastAsia="en-IN"/>
        </w:rPr>
        <w:drawing>
          <wp:anchor distT="0" distB="0" distL="114300" distR="114300" simplePos="0" relativeHeight="251658240" behindDoc="0" locked="0" layoutInCell="1" allowOverlap="1" wp14:anchorId="7593B50A" wp14:editId="3E952569">
            <wp:simplePos x="0" y="0"/>
            <wp:positionH relativeFrom="column">
              <wp:posOffset>1878496</wp:posOffset>
            </wp:positionH>
            <wp:positionV relativeFrom="paragraph">
              <wp:posOffset>-123383</wp:posOffset>
            </wp:positionV>
            <wp:extent cx="2136140" cy="2931795"/>
            <wp:effectExtent l="0" t="0" r="0" b="1905"/>
            <wp:wrapSquare wrapText="bothSides"/>
            <wp:docPr id="1" name="Picture 1" descr="C:\Users\Dell\AppData\Local\Microsoft\Windows\INetCache\Content.Outlook\K7GFFW4Z\ME 010120 Smal Vial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Outlook\K7GFFW4Z\ME 010120 Smal Vial (0000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6140" cy="2931795"/>
                    </a:xfrm>
                    <a:prstGeom prst="rect">
                      <a:avLst/>
                    </a:prstGeom>
                    <a:noFill/>
                    <a:ln>
                      <a:noFill/>
                    </a:ln>
                  </pic:spPr>
                </pic:pic>
              </a:graphicData>
            </a:graphic>
          </wp:anchor>
        </w:drawing>
      </w:r>
      <w:r w:rsidRPr="0030763B">
        <w:rPr>
          <w:u w:val="single"/>
        </w:rPr>
        <w:br w:type="textWrapping" w:clear="all"/>
      </w:r>
      <w:proofErr w:type="spellStart"/>
      <w:r w:rsidR="00977C1F" w:rsidRPr="00977C1F">
        <w:rPr>
          <w:color w:val="0070C0"/>
          <w:sz w:val="44"/>
        </w:rPr>
        <w:t>Hydrion</w:t>
      </w:r>
      <w:proofErr w:type="spellEnd"/>
      <w:r w:rsidR="00977C1F" w:rsidRPr="00977C1F">
        <w:rPr>
          <w:color w:val="0070C0"/>
          <w:sz w:val="44"/>
        </w:rPr>
        <w:t xml:space="preserve"> pH test strips 1-12</w:t>
      </w:r>
    </w:p>
    <w:p w:rsidR="00977C1F" w:rsidRDefault="00977C1F" w:rsidP="00860E95">
      <w:pPr>
        <w:rPr>
          <w:rFonts w:ascii="Times New Roman" w:hAnsi="Times New Roman" w:cs="Times New Roman"/>
          <w:color w:val="FF0000"/>
          <w:sz w:val="28"/>
          <w:u w:val="single"/>
        </w:rPr>
      </w:pPr>
      <w:bookmarkStart w:id="0" w:name="_GoBack"/>
      <w:bookmarkEnd w:id="0"/>
    </w:p>
    <w:p w:rsidR="00860E95" w:rsidRPr="00852A82" w:rsidRDefault="00852A82" w:rsidP="00860E95">
      <w:pPr>
        <w:rPr>
          <w:rFonts w:ascii="Times New Roman" w:hAnsi="Times New Roman" w:cs="Times New Roman"/>
          <w:color w:val="FF0000"/>
          <w:sz w:val="28"/>
          <w:u w:val="single"/>
        </w:rPr>
      </w:pPr>
      <w:r w:rsidRPr="00852A82">
        <w:rPr>
          <w:rFonts w:ascii="Times New Roman" w:hAnsi="Times New Roman" w:cs="Times New Roman"/>
          <w:color w:val="FF0000"/>
          <w:sz w:val="28"/>
          <w:u w:val="single"/>
        </w:rPr>
        <w:t>Overview</w:t>
      </w:r>
    </w:p>
    <w:p w:rsidR="00860E95" w:rsidRPr="00860E95" w:rsidRDefault="00860E95" w:rsidP="00860E95">
      <w:pPr>
        <w:spacing w:after="0" w:line="240" w:lineRule="auto"/>
        <w:rPr>
          <w:rFonts w:eastAsia="Times New Roman" w:cstheme="minorHAnsi"/>
          <w:sz w:val="24"/>
          <w:szCs w:val="24"/>
          <w:lang w:eastAsia="en-IN"/>
        </w:rPr>
      </w:pPr>
      <w:r w:rsidRPr="00860E95">
        <w:rPr>
          <w:rFonts w:eastAsia="Times New Roman" w:cstheme="minorHAnsi"/>
          <w:color w:val="333333"/>
          <w:szCs w:val="21"/>
          <w:shd w:val="clear" w:color="auto" w:fill="FFFFFF"/>
          <w:lang w:eastAsia="en-IN"/>
        </w:rPr>
        <w:t>Each carton contains 10 vials. Each vial contains 100 st</w:t>
      </w:r>
      <w:r w:rsidR="0030763B">
        <w:rPr>
          <w:rFonts w:eastAsia="Times New Roman" w:cstheme="minorHAnsi"/>
          <w:color w:val="333333"/>
          <w:szCs w:val="21"/>
          <w:shd w:val="clear" w:color="auto" w:fill="FFFFFF"/>
          <w:lang w:eastAsia="en-IN"/>
        </w:rPr>
        <w:t>rips.</w:t>
      </w:r>
    </w:p>
    <w:p w:rsidR="00860E95" w:rsidRPr="00860E95" w:rsidRDefault="00860E95" w:rsidP="00860E95">
      <w:pPr>
        <w:shd w:val="clear" w:color="auto" w:fill="FFFFFF"/>
        <w:spacing w:after="150" w:line="240" w:lineRule="auto"/>
        <w:rPr>
          <w:rFonts w:eastAsia="Times New Roman" w:cstheme="minorHAnsi"/>
          <w:color w:val="333333"/>
          <w:szCs w:val="21"/>
          <w:lang w:eastAsia="en-IN"/>
        </w:rPr>
      </w:pPr>
      <w:r w:rsidRPr="00860E95">
        <w:rPr>
          <w:rFonts w:eastAsia="Times New Roman" w:cstheme="minorHAnsi"/>
          <w:color w:val="333333"/>
          <w:szCs w:val="21"/>
          <w:lang w:eastAsia="en-IN"/>
        </w:rPr>
        <w:t>Description</w:t>
      </w:r>
      <w:r w:rsidR="0030763B">
        <w:rPr>
          <w:rFonts w:eastAsia="Times New Roman" w:cstheme="minorHAnsi"/>
          <w:color w:val="333333"/>
          <w:szCs w:val="21"/>
          <w:lang w:eastAsia="en-IN"/>
        </w:rPr>
        <w:t xml:space="preserve">: </w:t>
      </w:r>
      <w:r w:rsidRPr="00860E95">
        <w:rPr>
          <w:rFonts w:eastAsia="Times New Roman" w:cstheme="minorHAnsi"/>
          <w:color w:val="333333"/>
          <w:szCs w:val="21"/>
          <w:lang w:eastAsia="en-IN"/>
        </w:rPr>
        <w:t xml:space="preserve"> </w:t>
      </w:r>
      <w:proofErr w:type="spellStart"/>
      <w:r w:rsidRPr="00860E95">
        <w:rPr>
          <w:rFonts w:eastAsia="Times New Roman" w:cstheme="minorHAnsi"/>
          <w:color w:val="333333"/>
          <w:szCs w:val="21"/>
          <w:lang w:eastAsia="en-IN"/>
        </w:rPr>
        <w:t>Hydrion</w:t>
      </w:r>
      <w:proofErr w:type="spellEnd"/>
      <w:r w:rsidRPr="00860E95">
        <w:rPr>
          <w:rFonts w:eastAsia="Times New Roman" w:cstheme="minorHAnsi"/>
          <w:color w:val="333333"/>
          <w:szCs w:val="21"/>
          <w:lang w:eastAsia="en-IN"/>
        </w:rPr>
        <w:t xml:space="preserve"> pH Paper, the ultimate in wide range, general purpose pH papers has a distinct </w:t>
      </w:r>
      <w:proofErr w:type="spellStart"/>
      <w:r w:rsidRPr="00860E95">
        <w:rPr>
          <w:rFonts w:eastAsia="Times New Roman" w:cstheme="minorHAnsi"/>
          <w:color w:val="333333"/>
          <w:szCs w:val="21"/>
          <w:lang w:eastAsia="en-IN"/>
        </w:rPr>
        <w:t>color</w:t>
      </w:r>
      <w:proofErr w:type="spellEnd"/>
      <w:r w:rsidRPr="00860E95">
        <w:rPr>
          <w:rFonts w:eastAsia="Times New Roman" w:cstheme="minorHAnsi"/>
          <w:color w:val="333333"/>
          <w:szCs w:val="21"/>
          <w:lang w:eastAsia="en-IN"/>
        </w:rPr>
        <w:t xml:space="preserve"> match at full pH </w:t>
      </w:r>
      <w:proofErr w:type="gramStart"/>
      <w:r w:rsidRPr="00860E95">
        <w:rPr>
          <w:rFonts w:eastAsia="Times New Roman" w:cstheme="minorHAnsi"/>
          <w:color w:val="333333"/>
          <w:szCs w:val="21"/>
          <w:lang w:eastAsia="en-IN"/>
        </w:rPr>
        <w:t>units:[</w:t>
      </w:r>
      <w:proofErr w:type="gramEnd"/>
      <w:r w:rsidRPr="00860E95">
        <w:rPr>
          <w:rFonts w:eastAsia="Times New Roman" w:cstheme="minorHAnsi"/>
          <w:color w:val="333333"/>
          <w:szCs w:val="21"/>
          <w:lang w:eastAsia="en-IN"/>
        </w:rPr>
        <w:t>1.0][2.0][3.0][4.0][5.0][6.0][7.0][8.0][9.0][10.0][11.0][12.0].</w:t>
      </w:r>
    </w:p>
    <w:p w:rsidR="00860E95" w:rsidRPr="00860E95" w:rsidRDefault="00860E95" w:rsidP="00860E95">
      <w:pPr>
        <w:shd w:val="clear" w:color="auto" w:fill="FFFFFF"/>
        <w:spacing w:after="150" w:line="240" w:lineRule="auto"/>
        <w:rPr>
          <w:rFonts w:eastAsia="Times New Roman" w:cstheme="minorHAnsi"/>
          <w:color w:val="333333"/>
          <w:szCs w:val="21"/>
          <w:lang w:eastAsia="en-IN"/>
        </w:rPr>
      </w:pPr>
      <w:proofErr w:type="spellStart"/>
      <w:r w:rsidRPr="00860E95">
        <w:rPr>
          <w:rFonts w:eastAsia="Times New Roman" w:cstheme="minorHAnsi"/>
          <w:color w:val="333333"/>
          <w:szCs w:val="21"/>
          <w:lang w:eastAsia="en-IN"/>
        </w:rPr>
        <w:t>Hydrion</w:t>
      </w:r>
      <w:proofErr w:type="spellEnd"/>
      <w:r w:rsidRPr="00860E95">
        <w:rPr>
          <w:rFonts w:eastAsia="Times New Roman" w:cstheme="minorHAnsi"/>
          <w:color w:val="333333"/>
          <w:szCs w:val="21"/>
          <w:lang w:eastAsia="en-IN"/>
        </w:rPr>
        <w:t xml:space="preserve"> pH Paper provides: </w:t>
      </w:r>
      <w:r w:rsidRPr="00860E95">
        <w:rPr>
          <w:rFonts w:ascii="MS Gothic" w:eastAsia="MS Gothic" w:hAnsi="MS Gothic" w:cs="MS Gothic" w:hint="eastAsia"/>
          <w:color w:val="333333"/>
          <w:szCs w:val="21"/>
          <w:lang w:eastAsia="en-IN"/>
        </w:rPr>
        <w:t> </w:t>
      </w:r>
      <w:r w:rsidRPr="00860E95">
        <w:rPr>
          <w:rFonts w:eastAsia="Times New Roman" w:cstheme="minorHAnsi"/>
          <w:color w:val="333333"/>
          <w:szCs w:val="21"/>
          <w:lang w:eastAsia="en-IN"/>
        </w:rPr>
        <w:t>A direct reading pH paper with the widest range available in a single paper</w:t>
      </w:r>
      <w:r w:rsidR="0030763B">
        <w:rPr>
          <w:rFonts w:eastAsia="Times New Roman" w:cstheme="minorHAnsi"/>
          <w:color w:val="333333"/>
          <w:szCs w:val="21"/>
          <w:lang w:eastAsia="en-IN"/>
        </w:rPr>
        <w:t>.</w:t>
      </w:r>
      <w:r w:rsidRPr="00860E95">
        <w:rPr>
          <w:rFonts w:eastAsia="Times New Roman" w:cstheme="minorHAnsi"/>
          <w:color w:val="333333"/>
          <w:szCs w:val="21"/>
          <w:lang w:eastAsia="en-IN"/>
        </w:rPr>
        <w:t xml:space="preserve"> A simple, single</w:t>
      </w:r>
      <w:r w:rsidR="0030763B">
        <w:rPr>
          <w:rFonts w:eastAsia="Times New Roman" w:cstheme="minorHAnsi"/>
          <w:color w:val="333333"/>
          <w:szCs w:val="21"/>
          <w:lang w:eastAsia="en-IN"/>
        </w:rPr>
        <w:t xml:space="preserve"> </w:t>
      </w:r>
      <w:proofErr w:type="spellStart"/>
      <w:r w:rsidR="0030763B">
        <w:rPr>
          <w:rFonts w:eastAsia="Times New Roman" w:cstheme="minorHAnsi"/>
          <w:color w:val="333333"/>
          <w:szCs w:val="21"/>
          <w:lang w:eastAsia="en-IN"/>
        </w:rPr>
        <w:t>color</w:t>
      </w:r>
      <w:proofErr w:type="spellEnd"/>
      <w:r w:rsidR="0030763B">
        <w:rPr>
          <w:rFonts w:eastAsia="Times New Roman" w:cstheme="minorHAnsi"/>
          <w:color w:val="333333"/>
          <w:szCs w:val="21"/>
          <w:lang w:eastAsia="en-IN"/>
        </w:rPr>
        <w:t xml:space="preserve"> match for all pH values d</w:t>
      </w:r>
      <w:r w:rsidRPr="00860E95">
        <w:rPr>
          <w:rFonts w:eastAsia="Times New Roman" w:cstheme="minorHAnsi"/>
          <w:color w:val="333333"/>
          <w:szCs w:val="21"/>
          <w:lang w:eastAsia="en-IN"/>
        </w:rPr>
        <w:t>istinct and e</w:t>
      </w:r>
      <w:r w:rsidR="0030763B">
        <w:rPr>
          <w:rFonts w:eastAsia="Times New Roman" w:cstheme="minorHAnsi"/>
          <w:color w:val="333333"/>
          <w:szCs w:val="21"/>
          <w:lang w:eastAsia="en-IN"/>
        </w:rPr>
        <w:t xml:space="preserve">asily matched </w:t>
      </w:r>
      <w:proofErr w:type="spellStart"/>
      <w:r w:rsidR="0030763B">
        <w:rPr>
          <w:rFonts w:eastAsia="Times New Roman" w:cstheme="minorHAnsi"/>
          <w:color w:val="333333"/>
          <w:szCs w:val="21"/>
          <w:lang w:eastAsia="en-IN"/>
        </w:rPr>
        <w:t>color</w:t>
      </w:r>
      <w:proofErr w:type="spellEnd"/>
      <w:r w:rsidR="0030763B">
        <w:rPr>
          <w:rFonts w:eastAsia="Times New Roman" w:cstheme="minorHAnsi"/>
          <w:color w:val="333333"/>
          <w:szCs w:val="21"/>
          <w:lang w:eastAsia="en-IN"/>
        </w:rPr>
        <w:t xml:space="preserve"> separations, a</w:t>
      </w:r>
      <w:r w:rsidRPr="00860E95">
        <w:rPr>
          <w:rFonts w:eastAsia="Times New Roman" w:cstheme="minorHAnsi"/>
          <w:color w:val="333333"/>
          <w:szCs w:val="21"/>
          <w:lang w:eastAsia="en-IN"/>
        </w:rPr>
        <w:t>ccurate, reproducible readings with an immediate response.</w:t>
      </w:r>
    </w:p>
    <w:p w:rsidR="00860E95" w:rsidRDefault="00860E95" w:rsidP="00860E95">
      <w:pPr>
        <w:shd w:val="clear" w:color="auto" w:fill="FFFFFF"/>
        <w:spacing w:after="150" w:line="240" w:lineRule="auto"/>
        <w:rPr>
          <w:rFonts w:eastAsia="Times New Roman" w:cstheme="minorHAnsi"/>
          <w:color w:val="333333"/>
          <w:szCs w:val="21"/>
          <w:lang w:eastAsia="en-IN"/>
        </w:rPr>
      </w:pPr>
      <w:proofErr w:type="spellStart"/>
      <w:r w:rsidRPr="00860E95">
        <w:rPr>
          <w:rFonts w:eastAsia="Times New Roman" w:cstheme="minorHAnsi"/>
          <w:color w:val="333333"/>
          <w:szCs w:val="21"/>
          <w:lang w:eastAsia="en-IN"/>
        </w:rPr>
        <w:t>Hydrion</w:t>
      </w:r>
      <w:proofErr w:type="spellEnd"/>
      <w:r w:rsidRPr="00860E95">
        <w:rPr>
          <w:rFonts w:eastAsia="Times New Roman" w:cstheme="minorHAnsi"/>
          <w:color w:val="333333"/>
          <w:szCs w:val="21"/>
          <w:lang w:eastAsia="en-IN"/>
        </w:rPr>
        <w:t xml:space="preserve"> 1-12 pH Paper is a general use pH paper that can be used for: </w:t>
      </w:r>
      <w:r w:rsidRPr="00860E95">
        <w:rPr>
          <w:rFonts w:ascii="MS Gothic" w:eastAsia="MS Gothic" w:hAnsi="MS Gothic" w:cs="MS Gothic" w:hint="eastAsia"/>
          <w:color w:val="333333"/>
          <w:szCs w:val="21"/>
          <w:lang w:eastAsia="en-IN"/>
        </w:rPr>
        <w:t> </w:t>
      </w:r>
      <w:r w:rsidRPr="00860E95">
        <w:rPr>
          <w:rFonts w:eastAsia="Times New Roman" w:cstheme="minorHAnsi"/>
          <w:color w:val="333333"/>
          <w:szCs w:val="21"/>
          <w:lang w:eastAsia="en-IN"/>
        </w:rPr>
        <w:t>Classroom Demonstrations, Hospital Laboratories, General Laboratories, Industrial Testing, Food Service Safety, and Emergency Testing.</w:t>
      </w:r>
    </w:p>
    <w:p w:rsidR="00852A82" w:rsidRDefault="00852A82" w:rsidP="00852A82">
      <w:pPr>
        <w:pStyle w:val="Heading1"/>
        <w:ind w:left="-5"/>
      </w:pPr>
      <w:r>
        <w:t>PRODUCT DIRECTIONS</w:t>
      </w:r>
      <w:r>
        <w:rPr>
          <w:u w:val="none" w:color="000000"/>
        </w:rPr>
        <w:t xml:space="preserve"> </w:t>
      </w:r>
    </w:p>
    <w:p w:rsidR="00860E95" w:rsidRDefault="00860E95" w:rsidP="00860E95">
      <w:r>
        <w:t xml:space="preserve">Simply dip a pH strip into the test solution, then instantly compare the resulting </w:t>
      </w:r>
      <w:proofErr w:type="spellStart"/>
      <w:r>
        <w:t>color</w:t>
      </w:r>
      <w:proofErr w:type="spellEnd"/>
      <w:r>
        <w:t xml:space="preserve"> with the matching pH </w:t>
      </w:r>
      <w:proofErr w:type="spellStart"/>
      <w:r>
        <w:t>color</w:t>
      </w:r>
      <w:proofErr w:type="spellEnd"/>
      <w:r>
        <w:t xml:space="preserve"> chart.</w:t>
      </w:r>
      <w:r>
        <w:rPr>
          <w:rFonts w:ascii="MS Gothic" w:eastAsia="MS Gothic" w:hAnsi="MS Gothic" w:cs="MS Gothic" w:hint="eastAsia"/>
        </w:rPr>
        <w:t>  </w:t>
      </w:r>
    </w:p>
    <w:p w:rsidR="00860E95" w:rsidRDefault="00860E95" w:rsidP="00860E95">
      <w:r>
        <w:t>Disclaimer: All information on this web site is for informational purposes only. Under no circumstance is any product on this site intended to diagnose, treat, cure or prevent any disease or condition. Please contact a medical doctor to diagnose and treat any medical condition.</w:t>
      </w:r>
    </w:p>
    <w:p w:rsidR="00BC1393" w:rsidRPr="00860E95" w:rsidRDefault="00BC1393" w:rsidP="00860E95"/>
    <w:sectPr w:rsidR="00BC1393" w:rsidRPr="00860E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5B" w:rsidRDefault="006C7E5B" w:rsidP="0030763B">
      <w:pPr>
        <w:spacing w:after="0" w:line="240" w:lineRule="auto"/>
      </w:pPr>
      <w:r>
        <w:separator/>
      </w:r>
    </w:p>
  </w:endnote>
  <w:endnote w:type="continuationSeparator" w:id="0">
    <w:p w:rsidR="006C7E5B" w:rsidRDefault="006C7E5B" w:rsidP="0030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5B" w:rsidRDefault="006C7E5B" w:rsidP="0030763B">
      <w:pPr>
        <w:spacing w:after="0" w:line="240" w:lineRule="auto"/>
      </w:pPr>
      <w:r>
        <w:separator/>
      </w:r>
    </w:p>
  </w:footnote>
  <w:footnote w:type="continuationSeparator" w:id="0">
    <w:p w:rsidR="006C7E5B" w:rsidRDefault="006C7E5B" w:rsidP="00307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3B" w:rsidRDefault="0030763B">
    <w:pPr>
      <w:pStyle w:val="Header"/>
    </w:pPr>
  </w:p>
  <w:p w:rsidR="0030763B" w:rsidRDefault="0030763B">
    <w:pPr>
      <w:pStyle w:val="Header"/>
    </w:pPr>
  </w:p>
  <w:p w:rsidR="0030763B" w:rsidRDefault="00307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95"/>
    <w:rsid w:val="0030763B"/>
    <w:rsid w:val="006C7E5B"/>
    <w:rsid w:val="00852A82"/>
    <w:rsid w:val="00860E95"/>
    <w:rsid w:val="00977C1F"/>
    <w:rsid w:val="00BC1393"/>
    <w:rsid w:val="00E359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27D1"/>
  <w15:chartTrackingRefBased/>
  <w15:docId w15:val="{B91C1F00-D439-43DB-AD36-C89B09DE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852A82"/>
    <w:pPr>
      <w:keepNext/>
      <w:keepLines/>
      <w:spacing w:after="138"/>
      <w:ind w:left="10" w:hanging="10"/>
      <w:outlineLvl w:val="0"/>
    </w:pPr>
    <w:rPr>
      <w:rFonts w:ascii="Times New Roman" w:eastAsia="Times New Roman" w:hAnsi="Times New Roman" w:cs="Times New Roman"/>
      <w:color w:val="FF0000"/>
      <w:sz w:val="27"/>
      <w:u w:val="single" w:color="FF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E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852A82"/>
    <w:rPr>
      <w:rFonts w:ascii="Times New Roman" w:eastAsia="Times New Roman" w:hAnsi="Times New Roman" w:cs="Times New Roman"/>
      <w:color w:val="FF0000"/>
      <w:sz w:val="27"/>
      <w:u w:val="single" w:color="FF0000"/>
      <w:lang w:eastAsia="en-IN"/>
    </w:rPr>
  </w:style>
  <w:style w:type="paragraph" w:styleId="Header">
    <w:name w:val="header"/>
    <w:basedOn w:val="Normal"/>
    <w:link w:val="HeaderChar"/>
    <w:uiPriority w:val="99"/>
    <w:unhideWhenUsed/>
    <w:rsid w:val="00307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63B"/>
  </w:style>
  <w:style w:type="paragraph" w:styleId="Footer">
    <w:name w:val="footer"/>
    <w:basedOn w:val="Normal"/>
    <w:link w:val="FooterChar"/>
    <w:uiPriority w:val="99"/>
    <w:unhideWhenUsed/>
    <w:rsid w:val="00307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85390">
      <w:bodyDiv w:val="1"/>
      <w:marLeft w:val="0"/>
      <w:marRight w:val="0"/>
      <w:marTop w:val="0"/>
      <w:marBottom w:val="0"/>
      <w:divBdr>
        <w:top w:val="none" w:sz="0" w:space="0" w:color="auto"/>
        <w:left w:val="none" w:sz="0" w:space="0" w:color="auto"/>
        <w:bottom w:val="none" w:sz="0" w:space="0" w:color="auto"/>
        <w:right w:val="none" w:sz="0" w:space="0" w:color="auto"/>
      </w:divBdr>
    </w:div>
    <w:div w:id="1911848579">
      <w:bodyDiv w:val="1"/>
      <w:marLeft w:val="0"/>
      <w:marRight w:val="0"/>
      <w:marTop w:val="0"/>
      <w:marBottom w:val="0"/>
      <w:divBdr>
        <w:top w:val="none" w:sz="0" w:space="0" w:color="auto"/>
        <w:left w:val="none" w:sz="0" w:space="0" w:color="auto"/>
        <w:bottom w:val="none" w:sz="0" w:space="0" w:color="auto"/>
        <w:right w:val="none" w:sz="0" w:space="0" w:color="auto"/>
      </w:divBdr>
      <w:divsChild>
        <w:div w:id="132654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2021-03-17T07:19:00Z</dcterms:created>
  <dcterms:modified xsi:type="dcterms:W3CDTF">2021-03-17T08:35:00Z</dcterms:modified>
</cp:coreProperties>
</file>